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C5B" w:rsidRPr="00860C5B" w:rsidRDefault="00860C5B" w:rsidP="00860C5B">
      <w:pPr>
        <w:rPr>
          <w:rFonts w:ascii="Skia" w:hAnsi="Skia" w:cstheme="minorHAnsi"/>
          <w:b/>
        </w:rPr>
      </w:pPr>
      <w:r w:rsidRPr="00860C5B">
        <w:rPr>
          <w:rFonts w:ascii="Skia" w:hAnsi="Skia" w:cstheme="minorHAnsi"/>
          <w:b/>
        </w:rPr>
        <w:t>Accommodations and Modifications: Strategies</w:t>
      </w:r>
    </w:p>
    <w:p w:rsidR="00860C5B" w:rsidRPr="00860C5B" w:rsidRDefault="00860C5B" w:rsidP="00860C5B">
      <w:pPr>
        <w:spacing w:after="0" w:line="240" w:lineRule="auto"/>
        <w:rPr>
          <w:rFonts w:ascii="Skia" w:hAnsi="Skia" w:cstheme="minorHAnsi"/>
        </w:rPr>
      </w:pPr>
      <w:r w:rsidRPr="00860C5B">
        <w:rPr>
          <w:rFonts w:ascii="Skia" w:hAnsi="Skia" w:cstheme="minorHAnsi"/>
        </w:rPr>
        <w:t>Read one case study below associated with your subject area.</w:t>
      </w:r>
    </w:p>
    <w:p w:rsidR="00860C5B" w:rsidRPr="00860C5B" w:rsidRDefault="00860C5B" w:rsidP="00860C5B">
      <w:pPr>
        <w:spacing w:after="0" w:line="240" w:lineRule="auto"/>
        <w:rPr>
          <w:rFonts w:ascii="Skia" w:hAnsi="Skia" w:cstheme="minorHAnsi"/>
        </w:rPr>
      </w:pPr>
      <w:r w:rsidRPr="00860C5B">
        <w:rPr>
          <w:rFonts w:ascii="Skia" w:hAnsi="Skia" w:cstheme="minorHAnsi"/>
          <w:i/>
        </w:rPr>
        <w:t xml:space="preserve">Math and Science:  </w:t>
      </w:r>
      <w:r w:rsidRPr="00860C5B">
        <w:rPr>
          <w:rFonts w:ascii="Skia" w:hAnsi="Skia" w:cstheme="minorHAnsi"/>
        </w:rPr>
        <w:t xml:space="preserve">Sandra: </w:t>
      </w:r>
      <w:r w:rsidRPr="00860C5B">
        <w:rPr>
          <w:rFonts w:ascii="Skia" w:hAnsi="Skia"/>
        </w:rPr>
        <w:fldChar w:fldCharType="begin"/>
      </w:r>
      <w:r w:rsidRPr="00860C5B">
        <w:rPr>
          <w:rFonts w:ascii="Skia" w:hAnsi="Skia"/>
        </w:rPr>
        <w:instrText>HYPERLINK "http://www.allkindsofminds.org/sandra" \t "_blank"</w:instrText>
      </w:r>
      <w:r w:rsidRPr="00860C5B">
        <w:rPr>
          <w:rFonts w:ascii="Skia" w:hAnsi="Skia"/>
        </w:rPr>
      </w:r>
      <w:r w:rsidRPr="00860C5B">
        <w:rPr>
          <w:rFonts w:ascii="Skia" w:hAnsi="Skia"/>
        </w:rPr>
        <w:fldChar w:fldCharType="separate"/>
      </w:r>
      <w:r w:rsidRPr="00860C5B">
        <w:rPr>
          <w:rStyle w:val="Hyperlink"/>
          <w:rFonts w:ascii="Skia" w:hAnsi="Skia" w:cstheme="minorHAnsi"/>
        </w:rPr>
        <w:t>http://www.allkindsofminds.org/sandra</w:t>
      </w:r>
      <w:r w:rsidRPr="00860C5B">
        <w:rPr>
          <w:rFonts w:ascii="Skia" w:hAnsi="Skia"/>
        </w:rPr>
        <w:fldChar w:fldCharType="end"/>
      </w:r>
    </w:p>
    <w:p w:rsidR="00860C5B" w:rsidRPr="00860C5B" w:rsidRDefault="00860C5B" w:rsidP="00860C5B">
      <w:pPr>
        <w:spacing w:after="0" w:line="240" w:lineRule="auto"/>
        <w:rPr>
          <w:rFonts w:ascii="Skia" w:hAnsi="Skia" w:cstheme="minorHAnsi"/>
        </w:rPr>
      </w:pPr>
      <w:r w:rsidRPr="00860C5B">
        <w:rPr>
          <w:rFonts w:ascii="Skia" w:hAnsi="Skia" w:cstheme="minorHAnsi"/>
          <w:i/>
        </w:rPr>
        <w:t>English and Social Studies:</w:t>
      </w:r>
      <w:r w:rsidRPr="00860C5B">
        <w:rPr>
          <w:rFonts w:ascii="Skia" w:hAnsi="Skia" w:cstheme="minorHAnsi"/>
        </w:rPr>
        <w:t xml:space="preserve">  Lee: </w:t>
      </w:r>
      <w:hyperlink r:id="rId5" w:history="1">
        <w:r w:rsidRPr="00860C5B">
          <w:rPr>
            <w:rStyle w:val="Hyperlink"/>
            <w:rFonts w:ascii="Skia" w:hAnsi="Skia" w:cstheme="minorHAnsi"/>
          </w:rPr>
          <w:t>http://www.allkindsofminds.org/Lee</w:t>
        </w:r>
      </w:hyperlink>
      <w:r w:rsidRPr="00860C5B">
        <w:rPr>
          <w:rFonts w:ascii="Skia" w:hAnsi="Skia" w:cstheme="minorHAnsi"/>
        </w:rPr>
        <w:t xml:space="preserve"> </w:t>
      </w:r>
    </w:p>
    <w:p w:rsidR="00860C5B" w:rsidRPr="00860C5B" w:rsidRDefault="00860C5B" w:rsidP="00860C5B">
      <w:pPr>
        <w:pStyle w:val="ListParagraph"/>
        <w:spacing w:after="0" w:line="240" w:lineRule="auto"/>
        <w:ind w:left="0"/>
        <w:rPr>
          <w:rFonts w:ascii="Skia" w:hAnsi="Skia" w:cstheme="minorHAnsi"/>
        </w:rPr>
      </w:pPr>
    </w:p>
    <w:p w:rsidR="00860C5B" w:rsidRPr="00860C5B" w:rsidRDefault="00860C5B" w:rsidP="00860C5B">
      <w:pPr>
        <w:pStyle w:val="ListParagraph"/>
        <w:spacing w:after="0" w:line="240" w:lineRule="auto"/>
        <w:ind w:left="0"/>
        <w:rPr>
          <w:rFonts w:ascii="Skia" w:hAnsi="Skia" w:cstheme="minorHAnsi"/>
        </w:rPr>
      </w:pPr>
    </w:p>
    <w:p w:rsidR="00860C5B" w:rsidRPr="00860C5B" w:rsidRDefault="00860C5B" w:rsidP="00860C5B">
      <w:pPr>
        <w:pStyle w:val="ListParagraph"/>
        <w:spacing w:after="0" w:line="240" w:lineRule="auto"/>
        <w:ind w:left="0"/>
        <w:rPr>
          <w:rFonts w:ascii="Skia" w:hAnsi="Skia" w:cstheme="minorHAnsi"/>
        </w:rPr>
      </w:pPr>
      <w:r w:rsidRPr="00860C5B">
        <w:rPr>
          <w:rFonts w:ascii="Skia" w:hAnsi="Skia" w:cstheme="minorHAnsi"/>
        </w:rPr>
        <w:t>Use the Accommodations and Modification Handout to help you through the process.</w:t>
      </w:r>
    </w:p>
    <w:p w:rsidR="00860C5B" w:rsidRPr="00860C5B" w:rsidRDefault="00860C5B" w:rsidP="00860C5B">
      <w:pPr>
        <w:spacing w:after="0" w:line="240" w:lineRule="auto"/>
        <w:rPr>
          <w:rFonts w:ascii="Skia" w:hAnsi="Skia" w:cstheme="minorHAnsi"/>
        </w:rPr>
      </w:pPr>
      <w:r w:rsidRPr="00860C5B">
        <w:rPr>
          <w:rFonts w:ascii="Skia" w:hAnsi="Skia"/>
        </w:rPr>
        <w:fldChar w:fldCharType="begin"/>
      </w:r>
      <w:r w:rsidRPr="00860C5B">
        <w:rPr>
          <w:rFonts w:ascii="Skia" w:hAnsi="Skia"/>
        </w:rPr>
        <w:instrText>HYPERLINK "http://people.uncw.edu/robertsonj/SEC210/Accommodations.pdf" \t "_blank"</w:instrText>
      </w:r>
      <w:r w:rsidRPr="00860C5B">
        <w:rPr>
          <w:rFonts w:ascii="Skia" w:hAnsi="Skia"/>
        </w:rPr>
      </w:r>
      <w:r w:rsidRPr="00860C5B">
        <w:rPr>
          <w:rFonts w:ascii="Skia" w:hAnsi="Skia"/>
        </w:rPr>
        <w:fldChar w:fldCharType="separate"/>
      </w:r>
      <w:r w:rsidRPr="00860C5B">
        <w:rPr>
          <w:rStyle w:val="Hyperlink"/>
          <w:rFonts w:ascii="Skia" w:hAnsi="Skia" w:cstheme="minorHAnsi"/>
        </w:rPr>
        <w:t>http://people.uncw.edu/robertsonj/SEC210/Accommodations.pdf</w:t>
      </w:r>
      <w:r w:rsidRPr="00860C5B">
        <w:rPr>
          <w:rFonts w:ascii="Skia" w:hAnsi="Skia"/>
        </w:rPr>
        <w:fldChar w:fldCharType="end"/>
      </w:r>
    </w:p>
    <w:p w:rsidR="00860C5B" w:rsidRPr="00860C5B" w:rsidRDefault="00860C5B" w:rsidP="00860C5B">
      <w:pPr>
        <w:pStyle w:val="ListParagraph"/>
        <w:numPr>
          <w:ilvl w:val="0"/>
          <w:numId w:val="2"/>
        </w:numPr>
        <w:rPr>
          <w:rFonts w:ascii="Skia" w:hAnsi="Skia" w:cstheme="minorHAnsi"/>
          <w:b/>
        </w:rPr>
      </w:pPr>
      <w:r w:rsidRPr="00860C5B">
        <w:rPr>
          <w:rFonts w:ascii="Skia" w:hAnsi="Skia" w:cstheme="minorHAnsi"/>
          <w:b/>
        </w:rPr>
        <w:t xml:space="preserve">What are the student’s Strengths and Affinities? </w:t>
      </w:r>
      <w:r w:rsidRPr="00860C5B">
        <w:rPr>
          <w:rFonts w:ascii="Skia" w:hAnsi="Skia" w:cstheme="minorHAnsi"/>
        </w:rPr>
        <w:t xml:space="preserve">Memory for facts, Computer skills, Gets along well with others </w:t>
      </w:r>
    </w:p>
    <w:p w:rsidR="00860C5B" w:rsidRPr="00860C5B" w:rsidRDefault="00860C5B" w:rsidP="00860C5B">
      <w:pPr>
        <w:pStyle w:val="ListParagraph"/>
        <w:numPr>
          <w:ilvl w:val="0"/>
          <w:numId w:val="2"/>
        </w:numPr>
        <w:rPr>
          <w:rFonts w:ascii="Skia" w:hAnsi="Skia" w:cstheme="minorHAnsi"/>
          <w:b/>
        </w:rPr>
      </w:pPr>
      <w:r w:rsidRPr="00860C5B">
        <w:rPr>
          <w:rFonts w:ascii="Skia" w:hAnsi="Skia" w:cstheme="minorHAnsi"/>
          <w:b/>
        </w:rPr>
        <w:t xml:space="preserve">What are the student’s concerns? </w:t>
      </w:r>
      <w:r w:rsidRPr="00860C5B">
        <w:rPr>
          <w:rFonts w:ascii="Skia" w:hAnsi="Skia" w:cstheme="minorHAnsi"/>
        </w:rPr>
        <w:t>Understanding concepts, Completing homework, Making inferences</w:t>
      </w:r>
    </w:p>
    <w:p w:rsidR="00860C5B" w:rsidRPr="00860C5B" w:rsidRDefault="00860C5B" w:rsidP="00860C5B">
      <w:pPr>
        <w:pStyle w:val="ListParagraph"/>
        <w:numPr>
          <w:ilvl w:val="0"/>
          <w:numId w:val="2"/>
        </w:numPr>
        <w:spacing w:after="0" w:line="240" w:lineRule="auto"/>
        <w:rPr>
          <w:rFonts w:ascii="Skia" w:hAnsi="Skia" w:cstheme="minorHAnsi"/>
          <w:b/>
        </w:rPr>
      </w:pPr>
      <w:r w:rsidRPr="00860C5B">
        <w:rPr>
          <w:rFonts w:ascii="Skia" w:hAnsi="Skia" w:cstheme="minorHAnsi"/>
          <w:b/>
        </w:rPr>
        <w:t xml:space="preserve">What are 3 interventions you can use to help this student in your subject area? </w:t>
      </w:r>
    </w:p>
    <w:p w:rsidR="00860C5B" w:rsidRPr="00860C5B" w:rsidRDefault="00860C5B" w:rsidP="00860C5B">
      <w:pPr>
        <w:pStyle w:val="ListParagraph"/>
        <w:numPr>
          <w:ilvl w:val="1"/>
          <w:numId w:val="2"/>
        </w:numPr>
        <w:spacing w:after="0" w:line="240" w:lineRule="auto"/>
        <w:rPr>
          <w:rFonts w:ascii="Skia" w:hAnsi="Skia" w:cstheme="minorHAnsi"/>
        </w:rPr>
      </w:pPr>
      <w:r w:rsidRPr="00860C5B">
        <w:rPr>
          <w:rFonts w:ascii="Skia" w:hAnsi="Skia" w:cstheme="minorHAnsi"/>
        </w:rPr>
        <w:t xml:space="preserve">Allow Sandra to work on interactive assignments on a computer </w:t>
      </w:r>
    </w:p>
    <w:p w:rsidR="00860C5B" w:rsidRPr="00860C5B" w:rsidRDefault="00860C5B" w:rsidP="00860C5B">
      <w:pPr>
        <w:pStyle w:val="ListParagraph"/>
        <w:numPr>
          <w:ilvl w:val="1"/>
          <w:numId w:val="2"/>
        </w:numPr>
        <w:spacing w:after="0" w:line="240" w:lineRule="auto"/>
        <w:rPr>
          <w:rFonts w:ascii="Skia" w:hAnsi="Skia" w:cstheme="minorHAnsi"/>
        </w:rPr>
      </w:pPr>
      <w:r w:rsidRPr="00860C5B">
        <w:rPr>
          <w:rFonts w:ascii="Skia" w:hAnsi="Skia" w:cstheme="minorHAnsi"/>
        </w:rPr>
        <w:t>Allow Sandra to work in groups on assignments in class</w:t>
      </w:r>
    </w:p>
    <w:p w:rsidR="00860C5B" w:rsidRPr="00860C5B" w:rsidRDefault="00860C5B" w:rsidP="00860C5B">
      <w:pPr>
        <w:pStyle w:val="ListParagraph"/>
        <w:numPr>
          <w:ilvl w:val="1"/>
          <w:numId w:val="2"/>
        </w:numPr>
        <w:spacing w:after="0" w:line="240" w:lineRule="auto"/>
        <w:rPr>
          <w:rFonts w:ascii="Skia" w:hAnsi="Skia" w:cstheme="minorHAnsi"/>
        </w:rPr>
      </w:pPr>
      <w:r w:rsidRPr="00860C5B">
        <w:rPr>
          <w:rFonts w:ascii="Skia" w:hAnsi="Skia" w:cstheme="minorHAnsi"/>
        </w:rPr>
        <w:t xml:space="preserve">Give Sandra a reward such as computer time in class for turning in homework assignments for an extended period of time                                               </w:t>
      </w:r>
    </w:p>
    <w:p w:rsidR="00860C5B" w:rsidRPr="00860C5B" w:rsidRDefault="00860C5B" w:rsidP="00860C5B">
      <w:pPr>
        <w:pStyle w:val="ListParagraph"/>
        <w:spacing w:after="0" w:line="240" w:lineRule="auto"/>
        <w:ind w:left="0"/>
        <w:rPr>
          <w:rFonts w:ascii="Skia" w:hAnsi="Skia" w:cstheme="minorHAnsi"/>
        </w:rPr>
      </w:pPr>
    </w:p>
    <w:p w:rsidR="00860C5B" w:rsidRPr="00860C5B" w:rsidRDefault="00860C5B" w:rsidP="00860C5B">
      <w:pPr>
        <w:pStyle w:val="ListParagraph"/>
        <w:spacing w:after="0" w:line="240" w:lineRule="auto"/>
        <w:ind w:left="0"/>
        <w:rPr>
          <w:rFonts w:ascii="Skia" w:hAnsi="Skia" w:cstheme="minorHAnsi"/>
        </w:rPr>
      </w:pPr>
      <w:r w:rsidRPr="00860C5B">
        <w:rPr>
          <w:rFonts w:ascii="Skia" w:hAnsi="Skia" w:cstheme="minorHAnsi"/>
        </w:rPr>
        <w:t>Now we are going to identify one strategy to use with your student. Then take the following teacher survey about your case study and fill out the parts you can.</w:t>
      </w:r>
    </w:p>
    <w:p w:rsidR="00860C5B" w:rsidRPr="00860C5B" w:rsidRDefault="00860C5B" w:rsidP="00860C5B">
      <w:pPr>
        <w:rPr>
          <w:rStyle w:val="Hyperlink"/>
          <w:rFonts w:ascii="Skia" w:hAnsi="Skia"/>
        </w:rPr>
      </w:pPr>
      <w:r w:rsidRPr="00860C5B">
        <w:rPr>
          <w:rFonts w:ascii="Skia" w:hAnsi="Skia" w:cstheme="minorHAnsi"/>
        </w:rPr>
        <w:fldChar w:fldCharType="begin"/>
      </w:r>
      <w:r w:rsidRPr="00860C5B">
        <w:rPr>
          <w:rFonts w:ascii="Skia" w:hAnsi="Skia" w:cstheme="minorHAnsi"/>
        </w:rPr>
        <w:instrText xml:space="preserve"> HYPERLINK "http://coe.jmu.edu/LearningToolbox/printer/pQuest.pdf" \t "_blank" </w:instrText>
      </w:r>
      <w:r w:rsidRPr="00860C5B">
        <w:rPr>
          <w:rFonts w:ascii="Skia" w:hAnsi="Skia" w:cstheme="minorHAnsi"/>
        </w:rPr>
      </w:r>
      <w:r w:rsidRPr="00860C5B">
        <w:rPr>
          <w:rFonts w:ascii="Skia" w:hAnsi="Skia" w:cstheme="minorHAnsi"/>
        </w:rPr>
        <w:fldChar w:fldCharType="separate"/>
      </w:r>
      <w:r w:rsidRPr="00860C5B">
        <w:rPr>
          <w:rStyle w:val="Hyperlink"/>
          <w:rFonts w:ascii="Skia" w:hAnsi="Skia" w:cstheme="minorHAnsi"/>
        </w:rPr>
        <w:t>http://coe.jmu.edu/LearningToolbox/printer/pQuest.pdf</w:t>
      </w:r>
    </w:p>
    <w:p w:rsidR="00860C5B" w:rsidRPr="00860C5B" w:rsidRDefault="00860C5B" w:rsidP="00860C5B">
      <w:pPr>
        <w:pStyle w:val="ListParagraph"/>
        <w:numPr>
          <w:ilvl w:val="0"/>
          <w:numId w:val="3"/>
        </w:numPr>
        <w:spacing w:after="0" w:line="240" w:lineRule="auto"/>
        <w:rPr>
          <w:rFonts w:ascii="Skia" w:hAnsi="Skia" w:cstheme="minorHAnsi"/>
        </w:rPr>
      </w:pPr>
      <w:r w:rsidRPr="00860C5B">
        <w:rPr>
          <w:rFonts w:ascii="Skia" w:hAnsi="Skia" w:cstheme="minorHAnsi"/>
        </w:rPr>
        <w:fldChar w:fldCharType="end"/>
      </w:r>
      <w:r w:rsidRPr="00860C5B">
        <w:rPr>
          <w:rFonts w:ascii="Skia" w:hAnsi="Skia" w:cstheme="minorHAnsi"/>
        </w:rPr>
        <w:t>Once you have completed the survey, match the concerns to the appropriate strategies.</w:t>
      </w:r>
    </w:p>
    <w:p w:rsidR="00860C5B" w:rsidRPr="00860C5B" w:rsidRDefault="00860C5B" w:rsidP="00860C5B">
      <w:pPr>
        <w:spacing w:after="0" w:line="240" w:lineRule="auto"/>
        <w:rPr>
          <w:rFonts w:ascii="Skia" w:hAnsi="Skia" w:cstheme="minorHAnsi"/>
        </w:rPr>
      </w:pPr>
      <w:hyperlink r:id="rId6" w:history="1">
        <w:r w:rsidRPr="00860C5B">
          <w:rPr>
            <w:rStyle w:val="Hyperlink"/>
            <w:rFonts w:ascii="Skia" w:hAnsi="Skia" w:cstheme="minorHAnsi"/>
          </w:rPr>
          <w:t>http://coe.jmu.edu/LearningToolbox/printer/match.pdf</w:t>
        </w:r>
      </w:hyperlink>
    </w:p>
    <w:p w:rsidR="00860C5B" w:rsidRPr="00860C5B" w:rsidRDefault="00860C5B" w:rsidP="00860C5B">
      <w:pPr>
        <w:spacing w:after="0" w:line="240" w:lineRule="auto"/>
        <w:rPr>
          <w:rFonts w:ascii="Skia" w:hAnsi="Skia" w:cstheme="minorHAnsi"/>
        </w:rPr>
      </w:pPr>
    </w:p>
    <w:p w:rsidR="00860C5B" w:rsidRPr="00860C5B" w:rsidRDefault="00860C5B" w:rsidP="00860C5B">
      <w:pPr>
        <w:pStyle w:val="ListParagraph"/>
        <w:numPr>
          <w:ilvl w:val="0"/>
          <w:numId w:val="3"/>
        </w:numPr>
        <w:spacing w:after="0" w:line="240" w:lineRule="auto"/>
        <w:rPr>
          <w:rFonts w:ascii="Skia" w:hAnsi="Skia" w:cstheme="minorHAnsi"/>
          <w:b/>
        </w:rPr>
      </w:pPr>
      <w:r w:rsidRPr="00860C5B">
        <w:rPr>
          <w:rFonts w:ascii="Skia" w:hAnsi="Skia" w:cstheme="minorHAnsi"/>
          <w:b/>
        </w:rPr>
        <w:t>What is one strategy you would use with the student and why? Please describe it briefly.</w:t>
      </w:r>
    </w:p>
    <w:p w:rsidR="00860C5B" w:rsidRPr="00860C5B" w:rsidRDefault="00860C5B" w:rsidP="00860C5B">
      <w:pPr>
        <w:spacing w:after="0" w:line="240" w:lineRule="auto"/>
        <w:rPr>
          <w:rFonts w:ascii="Skia" w:hAnsi="Skia" w:cstheme="minorHAnsi"/>
        </w:rPr>
      </w:pPr>
      <w:hyperlink r:id="rId7" w:history="1">
        <w:r w:rsidRPr="00860C5B">
          <w:rPr>
            <w:rStyle w:val="Hyperlink"/>
            <w:rFonts w:ascii="Skia" w:hAnsi="Skia" w:cstheme="minorHAnsi"/>
          </w:rPr>
          <w:t>http://coe.jmu.edu/LearningToolbox/strategies.html</w:t>
        </w:r>
      </w:hyperlink>
      <w:r w:rsidRPr="00860C5B">
        <w:rPr>
          <w:rStyle w:val="Hyperlink"/>
          <w:rFonts w:ascii="Skia" w:hAnsi="Skia" w:cstheme="minorHAnsi"/>
        </w:rPr>
        <w:t xml:space="preserve"> </w:t>
      </w:r>
      <w:r w:rsidRPr="00860C5B">
        <w:rPr>
          <w:rStyle w:val="Hyperlink"/>
          <w:rFonts w:ascii="Skia" w:hAnsi="Skia" w:cstheme="minorHAnsi"/>
          <w:color w:val="auto"/>
          <w:u w:val="none"/>
        </w:rPr>
        <w:t xml:space="preserve">I would use the BCDE strategy with Sandra because it will help her get the overall ideas when reading assignments. This will help her understand concepts from reading so that she can be much more successful in class. </w:t>
      </w:r>
      <w:r w:rsidRPr="00860C5B">
        <w:rPr>
          <w:rStyle w:val="Hyperlink"/>
          <w:rFonts w:ascii="Skia" w:hAnsi="Skia" w:cstheme="minorHAnsi"/>
          <w:color w:val="00B0F0"/>
          <w:u w:val="none"/>
        </w:rPr>
        <w:t>B</w:t>
      </w:r>
      <w:r w:rsidRPr="00860C5B">
        <w:rPr>
          <w:rStyle w:val="Hyperlink"/>
          <w:rFonts w:ascii="Skia" w:hAnsi="Skia" w:cstheme="minorHAnsi"/>
          <w:color w:val="auto"/>
          <w:u w:val="none"/>
        </w:rPr>
        <w:t xml:space="preserve">efore reading, she will survey the material to be read. When utilizing a textbook, she will focus on titles, headings, bold words, and study questions. Next, she will </w:t>
      </w:r>
      <w:r w:rsidRPr="00860C5B">
        <w:rPr>
          <w:rStyle w:val="Hyperlink"/>
          <w:rFonts w:ascii="Skia" w:hAnsi="Skia" w:cstheme="minorHAnsi"/>
          <w:color w:val="00B0F0"/>
          <w:u w:val="none"/>
        </w:rPr>
        <w:t>c</w:t>
      </w:r>
      <w:r w:rsidRPr="00860C5B">
        <w:rPr>
          <w:rStyle w:val="Hyperlink"/>
          <w:rFonts w:ascii="Skia" w:hAnsi="Skia" w:cstheme="minorHAnsi"/>
          <w:color w:val="auto"/>
          <w:u w:val="none"/>
        </w:rPr>
        <w:t xml:space="preserve">reate questions to ask herself when reading the material. She will write these questions on the fronts of note cards. </w:t>
      </w:r>
      <w:r w:rsidRPr="00860C5B">
        <w:rPr>
          <w:rStyle w:val="Hyperlink"/>
          <w:rFonts w:ascii="Skia" w:hAnsi="Skia" w:cstheme="minorHAnsi"/>
          <w:color w:val="00B0F0"/>
          <w:u w:val="none"/>
        </w:rPr>
        <w:t>D</w:t>
      </w:r>
      <w:r w:rsidRPr="00860C5B">
        <w:rPr>
          <w:rStyle w:val="Hyperlink"/>
          <w:rFonts w:ascii="Skia" w:hAnsi="Skia" w:cstheme="minorHAnsi"/>
          <w:color w:val="auto"/>
          <w:u w:val="none"/>
        </w:rPr>
        <w:t xml:space="preserve">uring reading of the material, she will answer the questions that she wrote on the note cards. At the </w:t>
      </w:r>
      <w:r w:rsidRPr="00860C5B">
        <w:rPr>
          <w:rStyle w:val="Hyperlink"/>
          <w:rFonts w:ascii="Skia" w:hAnsi="Skia" w:cstheme="minorHAnsi"/>
          <w:color w:val="00B0F0"/>
          <w:u w:val="none"/>
        </w:rPr>
        <w:t>e</w:t>
      </w:r>
      <w:r w:rsidRPr="00860C5B">
        <w:rPr>
          <w:rStyle w:val="Hyperlink"/>
          <w:rFonts w:ascii="Skia" w:hAnsi="Skia" w:cstheme="minorHAnsi"/>
          <w:color w:val="auto"/>
          <w:u w:val="none"/>
        </w:rPr>
        <w:t xml:space="preserve">nd of reading, she will ask herself the questions and try to answer them without looking at the back of the notecard. She will also say out loud to herself a summary of the main ideas she just read in the text. </w:t>
      </w:r>
    </w:p>
    <w:p w:rsidR="00343ADB" w:rsidRDefault="00860C5B"/>
    <w:sectPr w:rsidR="00343ADB" w:rsidSect="00343AD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kia">
    <w:panose1 w:val="020D05020202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C605D"/>
    <w:multiLevelType w:val="hybridMultilevel"/>
    <w:tmpl w:val="F6C22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4E3A1C"/>
    <w:multiLevelType w:val="hybridMultilevel"/>
    <w:tmpl w:val="2BD25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EE7CEF"/>
    <w:multiLevelType w:val="hybridMultilevel"/>
    <w:tmpl w:val="9804623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FD204E48">
      <w:start w:val="6"/>
      <w:numFmt w:val="bullet"/>
      <w:lvlText w:val="-"/>
      <w:lvlJc w:val="left"/>
      <w:pPr>
        <w:ind w:left="1980" w:hanging="360"/>
      </w:pPr>
      <w:rPr>
        <w:rFonts w:ascii="Arial Narrow" w:eastAsiaTheme="minorEastAsia" w:hAnsi="Arial Narrow" w:cstheme="minorBid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60C5B"/>
    <w:rsid w:val="00860C5B"/>
  </w:rsids>
  <m:mathPr>
    <m:mathFont m:val="inheri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C5B"/>
    <w:pPr>
      <w:spacing w:after="200" w:line="276" w:lineRule="auto"/>
    </w:pPr>
    <w:rPr>
      <w:rFonts w:eastAsiaTheme="minorEastAsia"/>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860C5B"/>
    <w:rPr>
      <w:color w:val="0000FF"/>
      <w:u w:val="single"/>
    </w:rPr>
  </w:style>
  <w:style w:type="paragraph" w:styleId="ListParagraph">
    <w:name w:val="List Paragraph"/>
    <w:basedOn w:val="Normal"/>
    <w:uiPriority w:val="34"/>
    <w:qFormat/>
    <w:rsid w:val="00860C5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llkindsofminds.org/Lee%20" TargetMode="External"/><Relationship Id="rId6" Type="http://schemas.openxmlformats.org/officeDocument/2006/relationships/hyperlink" Target="http://coe.jmu.edu/LearningToolbox/printer/match.pdf" TargetMode="External"/><Relationship Id="rId7" Type="http://schemas.openxmlformats.org/officeDocument/2006/relationships/hyperlink" Target="http://coe.jmu.edu/LearningToolbox/strategies.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UNC Wilmington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Pack</dc:creator>
  <cp:keywords/>
  <cp:lastModifiedBy>Ashley Pack</cp:lastModifiedBy>
  <cp:revision>1</cp:revision>
  <dcterms:created xsi:type="dcterms:W3CDTF">2013-04-24T04:16:00Z</dcterms:created>
  <dcterms:modified xsi:type="dcterms:W3CDTF">2013-04-24T04:16:00Z</dcterms:modified>
</cp:coreProperties>
</file>